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F71695" w:rsidRDefault="0002250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Fear of Death</w:t>
      </w:r>
    </w:p>
    <w:p w14:paraId="00000002" w14:textId="77777777" w:rsidR="00F71695" w:rsidRDefault="00022502">
      <w:pPr>
        <w:spacing w:line="240" w:lineRule="auto"/>
        <w:jc w:val="center"/>
      </w:pPr>
      <w:r>
        <w:t>Psalm 23:4</w:t>
      </w:r>
    </w:p>
    <w:p w14:paraId="00000003" w14:textId="77777777" w:rsidR="00F71695" w:rsidRDefault="00F71695">
      <w:pPr>
        <w:spacing w:line="240" w:lineRule="auto"/>
        <w:jc w:val="center"/>
      </w:pPr>
    </w:p>
    <w:p w14:paraId="00000004" w14:textId="77777777" w:rsidR="00F71695" w:rsidRDefault="00022502">
      <w:pPr>
        <w:spacing w:line="240" w:lineRule="auto"/>
      </w:pPr>
      <w:r>
        <w:t xml:space="preserve">Has the Coronavirus pandemic revealed your fear of death?  </w:t>
      </w:r>
      <w:proofErr w:type="gramStart"/>
      <w:r>
        <w:t>Let’s</w:t>
      </w:r>
      <w:proofErr w:type="gramEnd"/>
      <w:r>
        <w:t xml:space="preserve"> hear from the man who says, “Even though I walk through the valley of the shadow of death, I will fear no evil.” Consider three ways to address the fear of death.</w:t>
      </w:r>
    </w:p>
    <w:p w14:paraId="00000005" w14:textId="77777777" w:rsidR="00F71695" w:rsidRDefault="00F71695">
      <w:pPr>
        <w:spacing w:line="240" w:lineRule="auto"/>
      </w:pPr>
    </w:p>
    <w:p w14:paraId="00000006" w14:textId="4E06C282" w:rsidR="00F71695" w:rsidRDefault="000225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Face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>.</w:t>
      </w:r>
    </w:p>
    <w:p w14:paraId="00000007" w14:textId="77777777" w:rsidR="00F71695" w:rsidRDefault="00F71695">
      <w:pPr>
        <w:spacing w:line="240" w:lineRule="auto"/>
        <w:rPr>
          <w:b/>
          <w:sz w:val="24"/>
          <w:szCs w:val="24"/>
        </w:rPr>
      </w:pPr>
    </w:p>
    <w:p w14:paraId="00000008" w14:textId="4F694720" w:rsidR="00F71695" w:rsidRDefault="0002250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Prepare 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 xml:space="preserve"> </w:t>
      </w:r>
    </w:p>
    <w:p w14:paraId="00000009" w14:textId="77777777" w:rsidR="00F71695" w:rsidRDefault="00F71695">
      <w:pPr>
        <w:spacing w:line="240" w:lineRule="auto"/>
        <w:rPr>
          <w:sz w:val="24"/>
          <w:szCs w:val="24"/>
        </w:rPr>
      </w:pPr>
    </w:p>
    <w:p w14:paraId="0000000A" w14:textId="77777777" w:rsidR="00F71695" w:rsidRDefault="00F71695">
      <w:pPr>
        <w:spacing w:line="240" w:lineRule="auto"/>
        <w:rPr>
          <w:sz w:val="24"/>
          <w:szCs w:val="24"/>
        </w:rPr>
      </w:pPr>
    </w:p>
    <w:p w14:paraId="0000000B" w14:textId="57F75598" w:rsidR="00F71695" w:rsidRDefault="000225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Plan </w:t>
      </w:r>
      <w:r>
        <w:rPr>
          <w:sz w:val="24"/>
          <w:szCs w:val="24"/>
          <w:u w:val="single"/>
        </w:rPr>
        <w:t>__________</w:t>
      </w:r>
    </w:p>
    <w:p w14:paraId="0000000C" w14:textId="77777777" w:rsidR="00F71695" w:rsidRDefault="00F71695">
      <w:pPr>
        <w:spacing w:line="240" w:lineRule="auto"/>
        <w:rPr>
          <w:sz w:val="24"/>
          <w:szCs w:val="24"/>
        </w:rPr>
      </w:pPr>
    </w:p>
    <w:p w14:paraId="0000000D" w14:textId="77777777" w:rsidR="00F71695" w:rsidRDefault="00F71695">
      <w:pPr>
        <w:spacing w:line="240" w:lineRule="auto"/>
        <w:rPr>
          <w:sz w:val="24"/>
          <w:szCs w:val="24"/>
        </w:rPr>
      </w:pPr>
    </w:p>
    <w:p w14:paraId="0000000E" w14:textId="605D4CF0" w:rsidR="00F71695" w:rsidRDefault="000225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Be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 xml:space="preserve">. </w:t>
      </w:r>
    </w:p>
    <w:p w14:paraId="0000000F" w14:textId="77777777" w:rsidR="00F71695" w:rsidRDefault="00F71695">
      <w:pPr>
        <w:spacing w:line="240" w:lineRule="auto"/>
        <w:rPr>
          <w:b/>
          <w:sz w:val="24"/>
          <w:szCs w:val="24"/>
        </w:rPr>
      </w:pPr>
    </w:p>
    <w:p w14:paraId="00000010" w14:textId="77777777" w:rsidR="00F71695" w:rsidRDefault="00F71695">
      <w:pPr>
        <w:spacing w:line="240" w:lineRule="auto"/>
        <w:rPr>
          <w:b/>
          <w:sz w:val="24"/>
          <w:szCs w:val="24"/>
        </w:rPr>
      </w:pPr>
    </w:p>
    <w:p w14:paraId="00000011" w14:textId="77777777" w:rsidR="00F71695" w:rsidRDefault="00F71695">
      <w:pPr>
        <w:spacing w:line="240" w:lineRule="auto"/>
        <w:rPr>
          <w:b/>
          <w:sz w:val="24"/>
          <w:szCs w:val="24"/>
        </w:rPr>
      </w:pPr>
    </w:p>
    <w:p w14:paraId="00000012" w14:textId="77777777" w:rsidR="00F71695" w:rsidRDefault="00F71695">
      <w:pPr>
        <w:spacing w:line="240" w:lineRule="auto"/>
        <w:rPr>
          <w:b/>
          <w:sz w:val="24"/>
          <w:szCs w:val="24"/>
        </w:rPr>
      </w:pPr>
    </w:p>
    <w:p w14:paraId="00000013" w14:textId="77777777" w:rsidR="00F71695" w:rsidRDefault="00F71695">
      <w:pPr>
        <w:spacing w:line="240" w:lineRule="auto"/>
        <w:rPr>
          <w:b/>
          <w:sz w:val="24"/>
          <w:szCs w:val="24"/>
        </w:rPr>
      </w:pPr>
    </w:p>
    <w:p w14:paraId="00000014" w14:textId="77777777" w:rsidR="00F71695" w:rsidRDefault="00F71695">
      <w:pPr>
        <w:spacing w:line="240" w:lineRule="auto"/>
        <w:rPr>
          <w:b/>
          <w:sz w:val="24"/>
          <w:szCs w:val="24"/>
        </w:rPr>
      </w:pPr>
    </w:p>
    <w:p w14:paraId="00000015" w14:textId="25CF0D5B" w:rsidR="00F71695" w:rsidRDefault="000225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Set your focus on the </w:t>
      </w:r>
      <w:r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>.</w:t>
      </w:r>
    </w:p>
    <w:sectPr w:rsidR="00F71695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95"/>
    <w:rsid w:val="00022502"/>
    <w:rsid w:val="00F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061B"/>
  <w15:docId w15:val="{F16AF790-6086-46B8-BB20-FA9D410C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Zachery Brower</cp:lastModifiedBy>
  <cp:revision>3</cp:revision>
  <dcterms:created xsi:type="dcterms:W3CDTF">2020-06-28T01:12:00Z</dcterms:created>
  <dcterms:modified xsi:type="dcterms:W3CDTF">2020-06-28T01:12:00Z</dcterms:modified>
</cp:coreProperties>
</file>